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6B" w:rsidRDefault="000A4E6B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 xml:space="preserve">Форма уведомления о выполнении работ в пределах границ охранных зон сети газораспределения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75"/>
        <w:gridCol w:w="180"/>
        <w:gridCol w:w="195"/>
        <w:gridCol w:w="555"/>
        <w:gridCol w:w="180"/>
        <w:gridCol w:w="570"/>
        <w:gridCol w:w="180"/>
        <w:gridCol w:w="195"/>
        <w:gridCol w:w="180"/>
        <w:gridCol w:w="195"/>
        <w:gridCol w:w="180"/>
        <w:gridCol w:w="195"/>
        <w:gridCol w:w="930"/>
        <w:gridCol w:w="375"/>
        <w:gridCol w:w="375"/>
        <w:gridCol w:w="180"/>
        <w:gridCol w:w="195"/>
        <w:gridCol w:w="555"/>
        <w:gridCol w:w="375"/>
        <w:gridCol w:w="750"/>
        <w:gridCol w:w="375"/>
        <w:gridCol w:w="555"/>
        <w:gridCol w:w="360"/>
        <w:gridCol w:w="780"/>
      </w:tblGrid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right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Срок хранения: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right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2 года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right"/>
              <w:rPr>
                <w:sz w:val="18"/>
                <w:szCs w:val="18"/>
              </w:rPr>
            </w:pPr>
            <w:r w:rsidRPr="00275922">
              <w:rPr>
                <w:b/>
                <w:bCs/>
                <w:sz w:val="18"/>
                <w:szCs w:val="18"/>
              </w:rPr>
              <w:t xml:space="preserve">Уведомление N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b/>
                <w:bCs/>
                <w:sz w:val="18"/>
                <w:szCs w:val="18"/>
              </w:rPr>
              <w:t xml:space="preserve">о выполнении работ в пределах границ охранных зон сети газораспределения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Кому </w:t>
            </w:r>
          </w:p>
        </w:tc>
        <w:tc>
          <w:tcPr>
            <w:tcW w:w="84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наименование эксплуатационной организации, адрес, телефон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Уведомляем, что по адресу </w:t>
            </w:r>
          </w:p>
        </w:tc>
        <w:tc>
          <w:tcPr>
            <w:tcW w:w="655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в пределах границы охранных зон сети газораспределения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наименование газопровода,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давление, диаметр, материал, способ прокладки, километр или пикет трассы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планируется производить </w:t>
            </w:r>
          </w:p>
        </w:tc>
        <w:tc>
          <w:tcPr>
            <w:tcW w:w="675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25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характеристика работ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Начало работ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ч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right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г.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Окончание работ 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ч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right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мин 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г.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Юридическое/физическое лицо (нужное подчеркнуть): 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должность, наименование организации,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инициалы, фамилия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</w:tr>
      <w:tr w:rsidR="000A4E6B" w:rsidRPr="00275922">
        <w:tblPrEx>
          <w:tblCellMar>
            <w:top w:w="0" w:type="dxa"/>
            <w:bottom w:w="0" w:type="dxa"/>
          </w:tblCellMar>
        </w:tblPrEx>
        <w:tc>
          <w:tcPr>
            <w:tcW w:w="72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E6B" w:rsidRPr="00275922" w:rsidRDefault="000A4E6B">
            <w:pPr>
              <w:pStyle w:val="a3"/>
              <w:jc w:val="center"/>
              <w:rPr>
                <w:sz w:val="18"/>
                <w:szCs w:val="18"/>
              </w:rPr>
            </w:pPr>
            <w:r w:rsidRPr="00275922">
              <w:rPr>
                <w:sz w:val="18"/>
                <w:szCs w:val="18"/>
              </w:rPr>
              <w:t xml:space="preserve">личная подпись </w:t>
            </w:r>
          </w:p>
        </w:tc>
      </w:tr>
    </w:tbl>
    <w:p w:rsidR="000A4E6B" w:rsidRDefault="000A4E6B" w:rsidP="007E4884">
      <w:pPr>
        <w:pStyle w:val="a3"/>
      </w:pPr>
    </w:p>
    <w:sectPr w:rsidR="000A4E6B" w:rsidSect="007E4884">
      <w:type w:val="continuous"/>
      <w:pgSz w:w="11907" w:h="16840"/>
      <w:pgMar w:top="851" w:right="850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884"/>
    <w:rsid w:val="000A4E6B"/>
    <w:rsid w:val="00275922"/>
    <w:rsid w:val="007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BABBF-CCD9-4BBC-9298-33B96D7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E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56880-2016 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56880-2016 Системы газораспределительные. Сети газораспределения. Порядок организации и проведения работ в охранных зонах сети газораспределения. Формы документов</dc:title>
  <dc:subject/>
  <dc:creator>Малых Антон Сергеевич</dc:creator>
  <cp:keywords/>
  <dc:description/>
  <cp:lastModifiedBy>Малых Антон Сергеевич</cp:lastModifiedBy>
  <cp:revision>2</cp:revision>
  <cp:lastPrinted>2021-06-07T05:53:00Z</cp:lastPrinted>
  <dcterms:created xsi:type="dcterms:W3CDTF">2021-06-08T14:00:00Z</dcterms:created>
  <dcterms:modified xsi:type="dcterms:W3CDTF">2021-06-08T14:00:00Z</dcterms:modified>
</cp:coreProperties>
</file>